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SB3_Umbau UP1_Fassadenelemente+Metallbau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63/2600038150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Austausch von Fassadenelementen und Metallbauarbeiten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